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775D2" w:rsidRDefault="006775D2">
      <w:pPr>
        <w:spacing w:line="480" w:lineRule="auto"/>
        <w:rPr>
          <w:rFonts w:ascii="Times New Roman" w:eastAsia="Times New Roman" w:hAnsi="Times New Roman" w:cs="Times New Roman"/>
          <w:sz w:val="24"/>
          <w:szCs w:val="24"/>
        </w:rPr>
      </w:pPr>
      <w:bookmarkStart w:id="0" w:name="_GoBack"/>
      <w:bookmarkEnd w:id="0"/>
    </w:p>
    <w:p w14:paraId="00000002" w14:textId="77777777" w:rsidR="006775D2" w:rsidRDefault="006775D2">
      <w:pPr>
        <w:spacing w:line="480" w:lineRule="auto"/>
        <w:rPr>
          <w:rFonts w:ascii="Times New Roman" w:eastAsia="Times New Roman" w:hAnsi="Times New Roman" w:cs="Times New Roman"/>
          <w:sz w:val="24"/>
          <w:szCs w:val="24"/>
        </w:rPr>
      </w:pPr>
    </w:p>
    <w:p w14:paraId="00000003" w14:textId="77777777" w:rsidR="006775D2" w:rsidRDefault="006775D2">
      <w:pPr>
        <w:spacing w:line="480" w:lineRule="auto"/>
        <w:rPr>
          <w:rFonts w:ascii="Times New Roman" w:eastAsia="Times New Roman" w:hAnsi="Times New Roman" w:cs="Times New Roman"/>
          <w:sz w:val="24"/>
          <w:szCs w:val="24"/>
        </w:rPr>
      </w:pPr>
    </w:p>
    <w:p w14:paraId="00000004" w14:textId="77777777" w:rsidR="006775D2" w:rsidRDefault="006775D2">
      <w:pPr>
        <w:spacing w:line="480" w:lineRule="auto"/>
        <w:rPr>
          <w:rFonts w:ascii="Times New Roman" w:eastAsia="Times New Roman" w:hAnsi="Times New Roman" w:cs="Times New Roman"/>
          <w:sz w:val="24"/>
          <w:szCs w:val="24"/>
        </w:rPr>
      </w:pPr>
    </w:p>
    <w:p w14:paraId="00000005" w14:textId="77777777" w:rsidR="006775D2" w:rsidRDefault="0008520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Media representation of gender</w:t>
      </w:r>
    </w:p>
    <w:p w14:paraId="00000006" w14:textId="77777777" w:rsidR="006775D2" w:rsidRDefault="0008520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00000007" w14:textId="77777777" w:rsidR="006775D2" w:rsidRDefault="0008520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00000008" w14:textId="77777777" w:rsidR="006775D2" w:rsidRDefault="006775D2">
      <w:pPr>
        <w:spacing w:line="480" w:lineRule="auto"/>
        <w:rPr>
          <w:rFonts w:ascii="Times New Roman" w:eastAsia="Times New Roman" w:hAnsi="Times New Roman" w:cs="Times New Roman"/>
          <w:sz w:val="24"/>
          <w:szCs w:val="24"/>
        </w:rPr>
      </w:pPr>
    </w:p>
    <w:p w14:paraId="00000009" w14:textId="77777777" w:rsidR="006775D2" w:rsidRDefault="006775D2">
      <w:pPr>
        <w:spacing w:line="480" w:lineRule="auto"/>
        <w:rPr>
          <w:rFonts w:ascii="Times New Roman" w:eastAsia="Times New Roman" w:hAnsi="Times New Roman" w:cs="Times New Roman"/>
          <w:sz w:val="24"/>
          <w:szCs w:val="24"/>
        </w:rPr>
      </w:pPr>
    </w:p>
    <w:p w14:paraId="0000000A" w14:textId="77777777" w:rsidR="006775D2" w:rsidRDefault="006775D2">
      <w:pPr>
        <w:spacing w:line="480" w:lineRule="auto"/>
        <w:rPr>
          <w:rFonts w:ascii="Times New Roman" w:eastAsia="Times New Roman" w:hAnsi="Times New Roman" w:cs="Times New Roman"/>
          <w:sz w:val="24"/>
          <w:szCs w:val="24"/>
        </w:rPr>
      </w:pPr>
    </w:p>
    <w:p w14:paraId="0000000B" w14:textId="77777777" w:rsidR="006775D2" w:rsidRDefault="006775D2">
      <w:pPr>
        <w:spacing w:line="480" w:lineRule="auto"/>
        <w:rPr>
          <w:rFonts w:ascii="Times New Roman" w:eastAsia="Times New Roman" w:hAnsi="Times New Roman" w:cs="Times New Roman"/>
          <w:sz w:val="24"/>
          <w:szCs w:val="24"/>
        </w:rPr>
      </w:pPr>
    </w:p>
    <w:p w14:paraId="0000000C" w14:textId="77777777" w:rsidR="006775D2" w:rsidRDefault="006775D2">
      <w:pPr>
        <w:spacing w:line="480" w:lineRule="auto"/>
        <w:rPr>
          <w:rFonts w:ascii="Times New Roman" w:eastAsia="Times New Roman" w:hAnsi="Times New Roman" w:cs="Times New Roman"/>
          <w:sz w:val="24"/>
          <w:szCs w:val="24"/>
        </w:rPr>
      </w:pPr>
    </w:p>
    <w:p w14:paraId="0000000D" w14:textId="77777777" w:rsidR="006775D2" w:rsidRDefault="006775D2">
      <w:pPr>
        <w:spacing w:line="480" w:lineRule="auto"/>
        <w:rPr>
          <w:rFonts w:ascii="Times New Roman" w:eastAsia="Times New Roman" w:hAnsi="Times New Roman" w:cs="Times New Roman"/>
          <w:b/>
          <w:sz w:val="24"/>
          <w:szCs w:val="24"/>
        </w:rPr>
      </w:pPr>
    </w:p>
    <w:p w14:paraId="0000000E" w14:textId="77777777" w:rsidR="006775D2" w:rsidRDefault="006775D2">
      <w:pPr>
        <w:spacing w:line="480" w:lineRule="auto"/>
        <w:rPr>
          <w:rFonts w:ascii="Times New Roman" w:eastAsia="Times New Roman" w:hAnsi="Times New Roman" w:cs="Times New Roman"/>
          <w:b/>
          <w:sz w:val="24"/>
          <w:szCs w:val="24"/>
        </w:rPr>
      </w:pPr>
    </w:p>
    <w:p w14:paraId="0000000F" w14:textId="77777777" w:rsidR="006775D2" w:rsidRDefault="006775D2">
      <w:pPr>
        <w:spacing w:line="480" w:lineRule="auto"/>
        <w:rPr>
          <w:rFonts w:ascii="Times New Roman" w:eastAsia="Times New Roman" w:hAnsi="Times New Roman" w:cs="Times New Roman"/>
          <w:b/>
          <w:sz w:val="24"/>
          <w:szCs w:val="24"/>
        </w:rPr>
      </w:pPr>
    </w:p>
    <w:p w14:paraId="00000010" w14:textId="77777777" w:rsidR="006775D2" w:rsidRDefault="006775D2">
      <w:pPr>
        <w:spacing w:line="480" w:lineRule="auto"/>
        <w:rPr>
          <w:rFonts w:ascii="Times New Roman" w:eastAsia="Times New Roman" w:hAnsi="Times New Roman" w:cs="Times New Roman"/>
          <w:b/>
          <w:sz w:val="24"/>
          <w:szCs w:val="24"/>
        </w:rPr>
      </w:pPr>
    </w:p>
    <w:p w14:paraId="00000011" w14:textId="77777777" w:rsidR="006775D2" w:rsidRDefault="006775D2">
      <w:pPr>
        <w:spacing w:line="480" w:lineRule="auto"/>
        <w:rPr>
          <w:rFonts w:ascii="Times New Roman" w:eastAsia="Times New Roman" w:hAnsi="Times New Roman" w:cs="Times New Roman"/>
          <w:b/>
          <w:sz w:val="24"/>
          <w:szCs w:val="24"/>
        </w:rPr>
      </w:pPr>
    </w:p>
    <w:p w14:paraId="00000012" w14:textId="77777777" w:rsidR="006775D2" w:rsidRDefault="006775D2">
      <w:pPr>
        <w:spacing w:line="480" w:lineRule="auto"/>
        <w:rPr>
          <w:rFonts w:ascii="Times New Roman" w:eastAsia="Times New Roman" w:hAnsi="Times New Roman" w:cs="Times New Roman"/>
          <w:sz w:val="24"/>
          <w:szCs w:val="24"/>
        </w:rPr>
      </w:pPr>
    </w:p>
    <w:p w14:paraId="00000013"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of media representation on gender bases its roots and foundation on society's cultural and societal standards. Culture of a given community includes the behaviors, expectations, standards set, and perceptions of various matters ranging from the e</w:t>
      </w:r>
      <w:r>
        <w:rPr>
          <w:rFonts w:ascii="Times New Roman" w:eastAsia="Times New Roman" w:hAnsi="Times New Roman" w:cs="Times New Roman"/>
          <w:sz w:val="24"/>
          <w:szCs w:val="24"/>
        </w:rPr>
        <w:t>conomic, social, and political organization laid down and cemented from one year to another, from generation to generation, making each culture different from the other. The expectations and behaviors are the basis used to decide roles that men and women s</w:t>
      </w:r>
      <w:r>
        <w:rPr>
          <w:rFonts w:ascii="Times New Roman" w:eastAsia="Times New Roman" w:hAnsi="Times New Roman" w:cs="Times New Roman"/>
          <w:sz w:val="24"/>
          <w:szCs w:val="24"/>
        </w:rPr>
        <w:t>hould play in society. Being a woman or a man determines a person's attributes and personalities, which determine what one can do or cannot do— interactions, communications, and relationships between men and women about the rules and guidelines in that par</w:t>
      </w:r>
      <w:r>
        <w:rPr>
          <w:rFonts w:ascii="Times New Roman" w:eastAsia="Times New Roman" w:hAnsi="Times New Roman" w:cs="Times New Roman"/>
          <w:sz w:val="24"/>
          <w:szCs w:val="24"/>
        </w:rPr>
        <w:t>ticular society. In various communities, women are portrayed as housewives, people who should entirely concentrate on household matters with complete submission and subordination to their husbands, being unable to manage wages or salaries earned from their</w:t>
      </w:r>
      <w:r>
        <w:rPr>
          <w:rFonts w:ascii="Times New Roman" w:eastAsia="Times New Roman" w:hAnsi="Times New Roman" w:cs="Times New Roman"/>
          <w:sz w:val="24"/>
          <w:szCs w:val="24"/>
        </w:rPr>
        <w:t xml:space="preserve"> work and even impeded from working in a given office or leadership positions this results from various discriminations which may face such as access to education, learning and awareness from their young age leaving them confined only to undertaking househ</w:t>
      </w:r>
      <w:r>
        <w:rPr>
          <w:rFonts w:ascii="Times New Roman" w:eastAsia="Times New Roman" w:hAnsi="Times New Roman" w:cs="Times New Roman"/>
          <w:sz w:val="24"/>
          <w:szCs w:val="24"/>
        </w:rPr>
        <w:t>old chores, siring and taking care of the children and families in general.</w:t>
      </w:r>
    </w:p>
    <w:p w14:paraId="00000014"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the other hand, men are portrayed as more substantial, more privileged, and with unlimited access to various opportunities such as education and awareness, healthy facilities, a</w:t>
      </w:r>
      <w:r>
        <w:rPr>
          <w:rFonts w:ascii="Times New Roman" w:eastAsia="Times New Roman" w:hAnsi="Times New Roman" w:cs="Times New Roman"/>
          <w:sz w:val="24"/>
          <w:szCs w:val="24"/>
        </w:rPr>
        <w:t xml:space="preserve">nd outstanding control in both family, community, and society. </w:t>
      </w:r>
    </w:p>
    <w:p w14:paraId="00000015"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 plays a vital role in cementing, shaping, and even disrupting cultural norms and structures. The media tries to express the realities in various cultures by exposing their norms, rul</w:t>
      </w:r>
      <w:r>
        <w:rPr>
          <w:rFonts w:ascii="Times New Roman" w:eastAsia="Times New Roman" w:hAnsi="Times New Roman" w:cs="Times New Roman"/>
          <w:sz w:val="24"/>
          <w:szCs w:val="24"/>
        </w:rPr>
        <w:t>es, and guidelines for various components making up the culture, especially the people, men, and women. After exposing the reality in a given society, it goes a step further to either support the culture if the morals and values making up the culture are g</w:t>
      </w:r>
      <w:r>
        <w:rPr>
          <w:rFonts w:ascii="Times New Roman" w:eastAsia="Times New Roman" w:hAnsi="Times New Roman" w:cs="Times New Roman"/>
          <w:sz w:val="24"/>
          <w:szCs w:val="24"/>
        </w:rPr>
        <w:t>enuinely accommodating for equality, development and general progress. It may oppose the culture if the norms, guidelines, and values associated with the culture are full of weaknesses, oppression, and outdated to current development and progress in social</w:t>
      </w:r>
      <w:r>
        <w:rPr>
          <w:rFonts w:ascii="Times New Roman" w:eastAsia="Times New Roman" w:hAnsi="Times New Roman" w:cs="Times New Roman"/>
          <w:sz w:val="24"/>
          <w:szCs w:val="24"/>
        </w:rPr>
        <w:t>, political, and economic organization. Media achieves this through means such as music, movies, among other means available for communication.</w:t>
      </w:r>
    </w:p>
    <w:p w14:paraId="00000016"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Often, the media tries to embrace the standards laid upon by society whereby men are better and more critical. I</w:t>
      </w:r>
      <w:r>
        <w:rPr>
          <w:rFonts w:ascii="Times New Roman" w:eastAsia="Times New Roman" w:hAnsi="Times New Roman" w:cs="Times New Roman"/>
          <w:sz w:val="24"/>
          <w:szCs w:val="24"/>
        </w:rPr>
        <w:t>n Mulan, the emperor, who is a man, expects every family to comply with the culture required to send one of the family sons to the army. (</w:t>
      </w:r>
      <w:r>
        <w:rPr>
          <w:rFonts w:ascii="Times New Roman" w:eastAsia="Times New Roman" w:hAnsi="Times New Roman" w:cs="Times New Roman"/>
          <w:color w:val="222222"/>
          <w:sz w:val="24"/>
          <w:szCs w:val="24"/>
          <w:highlight w:val="white"/>
        </w:rPr>
        <w:t>Mullin &amp; Linz, 1995).</w:t>
      </w:r>
      <w:r>
        <w:rPr>
          <w:rFonts w:ascii="Times New Roman" w:eastAsia="Times New Roman" w:hAnsi="Times New Roman" w:cs="Times New Roman"/>
          <w:sz w:val="24"/>
          <w:szCs w:val="24"/>
        </w:rPr>
        <w:t xml:space="preserve"> It is from the army where the men are sent to war and defend their country, being viewed as stro</w:t>
      </w:r>
      <w:r>
        <w:rPr>
          <w:rFonts w:ascii="Times New Roman" w:eastAsia="Times New Roman" w:hAnsi="Times New Roman" w:cs="Times New Roman"/>
          <w:sz w:val="24"/>
          <w:szCs w:val="24"/>
        </w:rPr>
        <w:t>nger physically and able to endure the army and battlefields' challenges. In this, the culture rigidity portrays women as weaker beings who are not strong enough since they cannot naturally exhibit masculine tendencies. The media disrupts this by introduci</w:t>
      </w:r>
      <w:r>
        <w:rPr>
          <w:rFonts w:ascii="Times New Roman" w:eastAsia="Times New Roman" w:hAnsi="Times New Roman" w:cs="Times New Roman"/>
          <w:sz w:val="24"/>
          <w:szCs w:val="24"/>
        </w:rPr>
        <w:t xml:space="preserve">ng a woman who is determined to challenge this. To prevent his father from joining the army, she pretends to be a man and even adopts a masculine name to align herself with the set norms and join the Ping. </w:t>
      </w:r>
      <w:r>
        <w:rPr>
          <w:rFonts w:ascii="Times New Roman" w:eastAsia="Times New Roman" w:hAnsi="Times New Roman" w:cs="Times New Roman"/>
          <w:color w:val="222222"/>
          <w:sz w:val="24"/>
          <w:szCs w:val="24"/>
          <w:highlight w:val="white"/>
        </w:rPr>
        <w:t>(Kudaibergenova, 2016).</w:t>
      </w:r>
      <w:r>
        <w:rPr>
          <w:rFonts w:ascii="Times New Roman" w:eastAsia="Times New Roman" w:hAnsi="Times New Roman" w:cs="Times New Roman"/>
          <w:sz w:val="24"/>
          <w:szCs w:val="24"/>
        </w:rPr>
        <w:t xml:space="preserve"> The journey for her is not</w:t>
      </w:r>
      <w:r>
        <w:rPr>
          <w:rFonts w:ascii="Times New Roman" w:eastAsia="Times New Roman" w:hAnsi="Times New Roman" w:cs="Times New Roman"/>
          <w:sz w:val="24"/>
          <w:szCs w:val="24"/>
        </w:rPr>
        <w:t xml:space="preserve"> a bed of roses since she has to keep on hiding her real woman identity, which can make her be forced out of the war, severally her identity is close to being exposed, and despite her performance, she has to fight two battles continuously, one battle being</w:t>
      </w:r>
      <w:r>
        <w:rPr>
          <w:rFonts w:ascii="Times New Roman" w:eastAsia="Times New Roman" w:hAnsi="Times New Roman" w:cs="Times New Roman"/>
          <w:sz w:val="24"/>
          <w:szCs w:val="24"/>
        </w:rPr>
        <w:t xml:space="preserve"> the war against their country enemies, Huns and another battle of behaving and doing everything like a man to hide her feminine identity. Eventually, she is caught, denied the chance to participate in the war, and almost sent home, but through her commitm</w:t>
      </w:r>
      <w:r>
        <w:rPr>
          <w:rFonts w:ascii="Times New Roman" w:eastAsia="Times New Roman" w:hAnsi="Times New Roman" w:cs="Times New Roman"/>
          <w:sz w:val="24"/>
          <w:szCs w:val="24"/>
        </w:rPr>
        <w:t>ent, dedication, and strength, she proves them wrong by finally saving China from Huns. (</w:t>
      </w:r>
      <w:r>
        <w:rPr>
          <w:rFonts w:ascii="Times New Roman" w:eastAsia="Times New Roman" w:hAnsi="Times New Roman" w:cs="Times New Roman"/>
          <w:color w:val="222222"/>
          <w:sz w:val="24"/>
          <w:szCs w:val="24"/>
          <w:highlight w:val="white"/>
        </w:rPr>
        <w:t>Mullin &amp; Linz, 1995)</w:t>
      </w:r>
      <w:r>
        <w:rPr>
          <w:rFonts w:ascii="Times New Roman" w:eastAsia="Times New Roman" w:hAnsi="Times New Roman" w:cs="Times New Roman"/>
          <w:sz w:val="24"/>
          <w:szCs w:val="24"/>
        </w:rPr>
        <w:t>. Through the movie, the media tries to unearth the women's abilities, capabilities, strength, and what they can do if given a chance in their soci</w:t>
      </w:r>
      <w:r>
        <w:rPr>
          <w:rFonts w:ascii="Times New Roman" w:eastAsia="Times New Roman" w:hAnsi="Times New Roman" w:cs="Times New Roman"/>
          <w:sz w:val="24"/>
          <w:szCs w:val="24"/>
        </w:rPr>
        <w:t xml:space="preserve">eties to serve. Through Mulan, women are portrayed as vital, even at times more robust than men, full of ability and courage in achieving what is reserved for men. </w:t>
      </w:r>
      <w:r>
        <w:rPr>
          <w:rFonts w:ascii="Times New Roman" w:eastAsia="Times New Roman" w:hAnsi="Times New Roman" w:cs="Times New Roman"/>
          <w:color w:val="222222"/>
          <w:sz w:val="24"/>
          <w:szCs w:val="24"/>
          <w:highlight w:val="white"/>
        </w:rPr>
        <w:t xml:space="preserve">(Cohen </w:t>
      </w:r>
      <w:r>
        <w:rPr>
          <w:rFonts w:ascii="Times New Roman" w:eastAsia="Times New Roman" w:hAnsi="Times New Roman" w:cs="Times New Roman"/>
          <w:i/>
          <w:color w:val="222222"/>
          <w:sz w:val="24"/>
          <w:szCs w:val="24"/>
          <w:highlight w:val="white"/>
        </w:rPr>
        <w:t>et al</w:t>
      </w:r>
      <w:r>
        <w:rPr>
          <w:rFonts w:ascii="Times New Roman" w:eastAsia="Times New Roman" w:hAnsi="Times New Roman" w:cs="Times New Roman"/>
          <w:color w:val="222222"/>
          <w:sz w:val="24"/>
          <w:szCs w:val="24"/>
          <w:highlight w:val="white"/>
        </w:rPr>
        <w:t>., 2012).</w:t>
      </w:r>
    </w:p>
    <w:p w14:paraId="00000017"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Mulin gives an amazing example of how the media has been in the fr</w:t>
      </w:r>
      <w:r>
        <w:rPr>
          <w:rFonts w:ascii="Times New Roman" w:eastAsia="Times New Roman" w:hAnsi="Times New Roman" w:cs="Times New Roman"/>
          <w:sz w:val="24"/>
          <w:szCs w:val="24"/>
        </w:rPr>
        <w:t>ont line to contest some cultural and societal differences on feminine gender; the movie begins by establishing a social hierarchy based on gender</w:t>
      </w:r>
      <w:r>
        <w:rPr>
          <w:rFonts w:ascii="Times New Roman" w:eastAsia="Times New Roman" w:hAnsi="Times New Roman" w:cs="Times New Roman"/>
          <w:color w:val="222222"/>
          <w:sz w:val="24"/>
          <w:szCs w:val="24"/>
          <w:highlight w:val="white"/>
        </w:rPr>
        <w:t xml:space="preserve">. (Cohen </w:t>
      </w:r>
      <w:r>
        <w:rPr>
          <w:rFonts w:ascii="Times New Roman" w:eastAsia="Times New Roman" w:hAnsi="Times New Roman" w:cs="Times New Roman"/>
          <w:i/>
          <w:color w:val="222222"/>
          <w:sz w:val="24"/>
          <w:szCs w:val="24"/>
          <w:highlight w:val="white"/>
        </w:rPr>
        <w:t>et al</w:t>
      </w:r>
      <w:r>
        <w:rPr>
          <w:rFonts w:ascii="Times New Roman" w:eastAsia="Times New Roman" w:hAnsi="Times New Roman" w:cs="Times New Roman"/>
          <w:color w:val="222222"/>
          <w:sz w:val="24"/>
          <w:szCs w:val="24"/>
          <w:highlight w:val="white"/>
        </w:rPr>
        <w:t>., 2012).</w:t>
      </w:r>
      <w:r>
        <w:rPr>
          <w:rFonts w:ascii="Times New Roman" w:eastAsia="Times New Roman" w:hAnsi="Times New Roman" w:cs="Times New Roman"/>
          <w:sz w:val="24"/>
          <w:szCs w:val="24"/>
        </w:rPr>
        <w:t xml:space="preserve"> Mulan is centered on disrupting and challenging by undertaking what's reserved for men</w:t>
      </w:r>
      <w:r>
        <w:rPr>
          <w:rFonts w:ascii="Times New Roman" w:eastAsia="Times New Roman" w:hAnsi="Times New Roman" w:cs="Times New Roman"/>
          <w:sz w:val="24"/>
          <w:szCs w:val="24"/>
        </w:rPr>
        <w:t xml:space="preserve"> due to their natural imposed abilities. Women are left to bathe, clothe, and prepare her adequately for her to meet the matchmaker. Mulan is also told that manners and appearance are crucial in securing a husband, after which she will bring honor to the f</w:t>
      </w:r>
      <w:r>
        <w:rPr>
          <w:rFonts w:ascii="Times New Roman" w:eastAsia="Times New Roman" w:hAnsi="Times New Roman" w:cs="Times New Roman"/>
          <w:sz w:val="24"/>
          <w:szCs w:val="24"/>
        </w:rPr>
        <w:t xml:space="preserve">amily. Like in any society, her family is expected to comply with community standards by observing and conserving femininity. In her inner self, Mulan is aware that she is not ready to be the person expected by the family to be but also pass for a perfect </w:t>
      </w:r>
      <w:r>
        <w:rPr>
          <w:rFonts w:ascii="Times New Roman" w:eastAsia="Times New Roman" w:hAnsi="Times New Roman" w:cs="Times New Roman"/>
          <w:sz w:val="24"/>
          <w:szCs w:val="24"/>
        </w:rPr>
        <w:t>bride; this is against the culture and societal standards since she will be like an outcast who is not committed to act according to the guidelines, norms, and standards set for women to undergo. Only men are considered to join the army, and for that matte</w:t>
      </w:r>
      <w:r>
        <w:rPr>
          <w:rFonts w:ascii="Times New Roman" w:eastAsia="Times New Roman" w:hAnsi="Times New Roman" w:cs="Times New Roman"/>
          <w:sz w:val="24"/>
          <w:szCs w:val="24"/>
        </w:rPr>
        <w:t>r, only her father should join the army and not Mulan because she is just a lady. (</w:t>
      </w:r>
      <w:r>
        <w:rPr>
          <w:rFonts w:ascii="Times New Roman" w:eastAsia="Times New Roman" w:hAnsi="Times New Roman" w:cs="Times New Roman"/>
          <w:color w:val="222222"/>
          <w:sz w:val="24"/>
          <w:szCs w:val="24"/>
          <w:highlight w:val="white"/>
        </w:rPr>
        <w:t>Mullin &amp; Linz, 1995)</w:t>
      </w:r>
      <w:r>
        <w:rPr>
          <w:rFonts w:ascii="Times New Roman" w:eastAsia="Times New Roman" w:hAnsi="Times New Roman" w:cs="Times New Roman"/>
          <w:sz w:val="24"/>
          <w:szCs w:val="24"/>
        </w:rPr>
        <w:t>. She defies the odds laid against her, joins the army on behalf of her father, and proves not only the physical and mental masculine abilities which are</w:t>
      </w:r>
      <w:r>
        <w:rPr>
          <w:rFonts w:ascii="Times New Roman" w:eastAsia="Times New Roman" w:hAnsi="Times New Roman" w:cs="Times New Roman"/>
          <w:sz w:val="24"/>
          <w:szCs w:val="24"/>
        </w:rPr>
        <w:t xml:space="preserve"> a determining factor in achieving certain things, especially the ones perceived to be for men but through determination, courage, and strong women are limitless in making things happen. </w:t>
      </w:r>
    </w:p>
    <w:p w14:paraId="00000018"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 has stood firm in contesting the gender issue by advocatin</w:t>
      </w:r>
      <w:r>
        <w:rPr>
          <w:rFonts w:ascii="Times New Roman" w:eastAsia="Times New Roman" w:hAnsi="Times New Roman" w:cs="Times New Roman"/>
          <w:sz w:val="24"/>
          <w:szCs w:val="24"/>
        </w:rPr>
        <w:t>g for both men and men's rights. Equality and women empowerment has turned out to be a daily chorus in the media, with more women standing on their feet firmly and daily to fight for girls and women's rights in general. The media has criticized various cul</w:t>
      </w:r>
      <w:r>
        <w:rPr>
          <w:rFonts w:ascii="Times New Roman" w:eastAsia="Times New Roman" w:hAnsi="Times New Roman" w:cs="Times New Roman"/>
          <w:sz w:val="24"/>
          <w:szCs w:val="24"/>
        </w:rPr>
        <w:t>tures and societal standards that seem to undermine women's abilities, including female genital mutilation, early pregnancies, and marriages, and at the same time, it has emphasized and promoted equality in educational opportunities, leadership positions a</w:t>
      </w:r>
      <w:r>
        <w:rPr>
          <w:rFonts w:ascii="Times New Roman" w:eastAsia="Times New Roman" w:hAnsi="Times New Roman" w:cs="Times New Roman"/>
          <w:sz w:val="24"/>
          <w:szCs w:val="24"/>
        </w:rPr>
        <w:t>nd continuously challenged what was thought to be preserved for men. Nowadays, women are becoming soldiers and working beyond household chores in various industries despite the challenges faced. To go against the odds, women have developed muscles and resi</w:t>
      </w:r>
      <w:r>
        <w:rPr>
          <w:rFonts w:ascii="Times New Roman" w:eastAsia="Times New Roman" w:hAnsi="Times New Roman" w:cs="Times New Roman"/>
          <w:sz w:val="24"/>
          <w:szCs w:val="24"/>
        </w:rPr>
        <w:t xml:space="preserve">lience, which are essential attributes in disrupting the norms laid already. </w:t>
      </w:r>
    </w:p>
    <w:p w14:paraId="00000019"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Mulan challenges the norms by planning to join the wars instead of preparing herself through beautification for marriage to make her family happy by winning the matchmaker's hear</w:t>
      </w:r>
      <w:r>
        <w:rPr>
          <w:rFonts w:ascii="Times New Roman" w:eastAsia="Times New Roman" w:hAnsi="Times New Roman" w:cs="Times New Roman"/>
          <w:sz w:val="24"/>
          <w:szCs w:val="24"/>
        </w:rPr>
        <w:t>t. Through this, the media tries to challenge what the women can do against what they have been perceived to undertake. It supports that women can join any activity ranging from the army to participating in wars, beating the odds along their way, and, in t</w:t>
      </w:r>
      <w:r>
        <w:rPr>
          <w:rFonts w:ascii="Times New Roman" w:eastAsia="Times New Roman" w:hAnsi="Times New Roman" w:cs="Times New Roman"/>
          <w:sz w:val="24"/>
          <w:szCs w:val="24"/>
        </w:rPr>
        <w:t xml:space="preserve">he end, becoming victorious. It portrays that women are capable of anything with the right mentality, strength, and courage. </w:t>
      </w:r>
    </w:p>
    <w:p w14:paraId="0000001A"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 determination, Mulan hides his real identity and even goes to adopt a masculine name, Ping. At the battle, she continuousl</w:t>
      </w:r>
      <w:r>
        <w:rPr>
          <w:rFonts w:ascii="Times New Roman" w:eastAsia="Times New Roman" w:hAnsi="Times New Roman" w:cs="Times New Roman"/>
          <w:sz w:val="24"/>
          <w:szCs w:val="24"/>
        </w:rPr>
        <w:t xml:space="preserve">y hides her identity and finally conquers Huns despite even being caught in the process and real identity being known. </w:t>
      </w:r>
      <w:r>
        <w:rPr>
          <w:rFonts w:ascii="Times New Roman" w:eastAsia="Times New Roman" w:hAnsi="Times New Roman" w:cs="Times New Roman"/>
          <w:color w:val="222222"/>
          <w:sz w:val="24"/>
          <w:szCs w:val="24"/>
          <w:highlight w:val="white"/>
        </w:rPr>
        <w:t xml:space="preserve">(Cohen </w:t>
      </w:r>
      <w:r>
        <w:rPr>
          <w:rFonts w:ascii="Times New Roman" w:eastAsia="Times New Roman" w:hAnsi="Times New Roman" w:cs="Times New Roman"/>
          <w:i/>
          <w:color w:val="222222"/>
          <w:sz w:val="24"/>
          <w:szCs w:val="24"/>
          <w:highlight w:val="white"/>
        </w:rPr>
        <w:t>et al</w:t>
      </w:r>
      <w:r>
        <w:rPr>
          <w:rFonts w:ascii="Times New Roman" w:eastAsia="Times New Roman" w:hAnsi="Times New Roman" w:cs="Times New Roman"/>
          <w:color w:val="222222"/>
          <w:sz w:val="24"/>
          <w:szCs w:val="24"/>
          <w:highlight w:val="white"/>
        </w:rPr>
        <w:t>., 2012).</w:t>
      </w:r>
      <w:r>
        <w:rPr>
          <w:rFonts w:ascii="Times New Roman" w:eastAsia="Times New Roman" w:hAnsi="Times New Roman" w:cs="Times New Roman"/>
          <w:sz w:val="24"/>
          <w:szCs w:val="24"/>
        </w:rPr>
        <w:t xml:space="preserve"> Women can achieve great things even sometimes surpassing what men can do; they can bring honor to both the family a</w:t>
      </w:r>
      <w:r>
        <w:rPr>
          <w:rFonts w:ascii="Times New Roman" w:eastAsia="Times New Roman" w:hAnsi="Times New Roman" w:cs="Times New Roman"/>
          <w:sz w:val="24"/>
          <w:szCs w:val="24"/>
        </w:rPr>
        <w:t>nd society, not only in striking a good match and being good housewives, siring children, and raising them but also undertaking great activities in the society. Not only building the homes and submitting to their husbands but also helping their countries b</w:t>
      </w:r>
      <w:r>
        <w:rPr>
          <w:rFonts w:ascii="Times New Roman" w:eastAsia="Times New Roman" w:hAnsi="Times New Roman" w:cs="Times New Roman"/>
          <w:sz w:val="24"/>
          <w:szCs w:val="24"/>
        </w:rPr>
        <w:t>ecome better for everyone by winning battles against their enemies, occupying various leadership positions, and playing a great role in engineering change through commitment, selflessness, and unwavering determination in service.</w:t>
      </w:r>
    </w:p>
    <w:p w14:paraId="0000001B"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 the media text, th</w:t>
      </w:r>
      <w:r>
        <w:rPr>
          <w:rFonts w:ascii="Times New Roman" w:eastAsia="Times New Roman" w:hAnsi="Times New Roman" w:cs="Times New Roman"/>
          <w:sz w:val="24"/>
          <w:szCs w:val="24"/>
        </w:rPr>
        <w:t>e women's ability is displayed by showing how they can achieve the unexpected. Wars and battles are conserved for men since they are taken to be stronger and more courageous, and thus they become most respected in the community for what they can do. Even t</w:t>
      </w:r>
      <w:r>
        <w:rPr>
          <w:rFonts w:ascii="Times New Roman" w:eastAsia="Times New Roman" w:hAnsi="Times New Roman" w:cs="Times New Roman"/>
          <w:sz w:val="24"/>
          <w:szCs w:val="24"/>
        </w:rPr>
        <w:t>he weak men have to work to become man enough and brave versions of themselves to gain the honor and fit to be considered men according to the standards set. By contesting against the limitations set on the female gender, the media encourages and proves to</w:t>
      </w:r>
      <w:r>
        <w:rPr>
          <w:rFonts w:ascii="Times New Roman" w:eastAsia="Times New Roman" w:hAnsi="Times New Roman" w:cs="Times New Roman"/>
          <w:sz w:val="24"/>
          <w:szCs w:val="24"/>
        </w:rPr>
        <w:t xml:space="preserve"> the women that they can achieve beyond the set limits if they are willing to try, beat the odds by equipping themselves with courage and strength, which are paramount in making a difference and serving not only ones' families, community, society but count</w:t>
      </w:r>
      <w:r>
        <w:rPr>
          <w:rFonts w:ascii="Times New Roman" w:eastAsia="Times New Roman" w:hAnsi="Times New Roman" w:cs="Times New Roman"/>
          <w:sz w:val="24"/>
          <w:szCs w:val="24"/>
        </w:rPr>
        <w:t>ry by conquering the enemies. The media discourages gender discrimination against women and fights for equal rights and opportunities like education and careers like joining the army.</w:t>
      </w:r>
    </w:p>
    <w:p w14:paraId="0000001C" w14:textId="77777777" w:rsidR="006775D2" w:rsidRDefault="006775D2">
      <w:pPr>
        <w:spacing w:line="480" w:lineRule="auto"/>
        <w:jc w:val="center"/>
        <w:rPr>
          <w:rFonts w:ascii="Times New Roman" w:eastAsia="Times New Roman" w:hAnsi="Times New Roman" w:cs="Times New Roman"/>
          <w:b/>
          <w:sz w:val="24"/>
          <w:szCs w:val="24"/>
        </w:rPr>
      </w:pPr>
    </w:p>
    <w:p w14:paraId="0000001D" w14:textId="77777777" w:rsidR="006775D2" w:rsidRDefault="006775D2">
      <w:pPr>
        <w:spacing w:line="480" w:lineRule="auto"/>
        <w:jc w:val="center"/>
        <w:rPr>
          <w:rFonts w:ascii="Times New Roman" w:eastAsia="Times New Roman" w:hAnsi="Times New Roman" w:cs="Times New Roman"/>
          <w:b/>
          <w:sz w:val="24"/>
          <w:szCs w:val="24"/>
        </w:rPr>
      </w:pPr>
    </w:p>
    <w:p w14:paraId="0000001E" w14:textId="77777777" w:rsidR="006775D2" w:rsidRDefault="006775D2">
      <w:pPr>
        <w:spacing w:line="480" w:lineRule="auto"/>
        <w:jc w:val="center"/>
        <w:rPr>
          <w:rFonts w:ascii="Times New Roman" w:eastAsia="Times New Roman" w:hAnsi="Times New Roman" w:cs="Times New Roman"/>
          <w:b/>
          <w:sz w:val="24"/>
          <w:szCs w:val="24"/>
        </w:rPr>
      </w:pPr>
    </w:p>
    <w:p w14:paraId="0000001F" w14:textId="77777777" w:rsidR="006775D2" w:rsidRDefault="006775D2">
      <w:pPr>
        <w:spacing w:line="480" w:lineRule="auto"/>
        <w:jc w:val="center"/>
        <w:rPr>
          <w:rFonts w:ascii="Times New Roman" w:eastAsia="Times New Roman" w:hAnsi="Times New Roman" w:cs="Times New Roman"/>
          <w:b/>
          <w:sz w:val="24"/>
          <w:szCs w:val="24"/>
        </w:rPr>
      </w:pPr>
    </w:p>
    <w:p w14:paraId="00000020" w14:textId="77777777" w:rsidR="006775D2" w:rsidRDefault="006775D2">
      <w:pPr>
        <w:spacing w:line="480" w:lineRule="auto"/>
        <w:jc w:val="center"/>
        <w:rPr>
          <w:rFonts w:ascii="Times New Roman" w:eastAsia="Times New Roman" w:hAnsi="Times New Roman" w:cs="Times New Roman"/>
          <w:b/>
          <w:sz w:val="24"/>
          <w:szCs w:val="24"/>
        </w:rPr>
      </w:pPr>
    </w:p>
    <w:p w14:paraId="00000021" w14:textId="77777777" w:rsidR="006775D2" w:rsidRDefault="006775D2">
      <w:pPr>
        <w:spacing w:line="480" w:lineRule="auto"/>
        <w:rPr>
          <w:rFonts w:ascii="Times New Roman" w:eastAsia="Times New Roman" w:hAnsi="Times New Roman" w:cs="Times New Roman"/>
          <w:b/>
          <w:sz w:val="24"/>
          <w:szCs w:val="24"/>
        </w:rPr>
      </w:pPr>
    </w:p>
    <w:p w14:paraId="00000022" w14:textId="77777777" w:rsidR="006775D2" w:rsidRDefault="006775D2">
      <w:pPr>
        <w:spacing w:line="480" w:lineRule="auto"/>
        <w:rPr>
          <w:rFonts w:ascii="Times New Roman" w:eastAsia="Times New Roman" w:hAnsi="Times New Roman" w:cs="Times New Roman"/>
          <w:b/>
          <w:sz w:val="24"/>
          <w:szCs w:val="24"/>
        </w:rPr>
      </w:pPr>
    </w:p>
    <w:p w14:paraId="00000023" w14:textId="77777777" w:rsidR="006775D2" w:rsidRDefault="006775D2">
      <w:pPr>
        <w:spacing w:line="480" w:lineRule="auto"/>
        <w:rPr>
          <w:rFonts w:ascii="Times New Roman" w:eastAsia="Times New Roman" w:hAnsi="Times New Roman" w:cs="Times New Roman"/>
          <w:b/>
          <w:sz w:val="24"/>
          <w:szCs w:val="24"/>
        </w:rPr>
      </w:pPr>
    </w:p>
    <w:p w14:paraId="00000024" w14:textId="77777777" w:rsidR="006775D2" w:rsidRDefault="006775D2">
      <w:pPr>
        <w:spacing w:line="480" w:lineRule="auto"/>
        <w:rPr>
          <w:rFonts w:ascii="Times New Roman" w:eastAsia="Times New Roman" w:hAnsi="Times New Roman" w:cs="Times New Roman"/>
          <w:b/>
          <w:sz w:val="24"/>
          <w:szCs w:val="24"/>
        </w:rPr>
      </w:pPr>
    </w:p>
    <w:p w14:paraId="00000025" w14:textId="77777777" w:rsidR="006775D2" w:rsidRDefault="006775D2">
      <w:pPr>
        <w:spacing w:line="480" w:lineRule="auto"/>
        <w:rPr>
          <w:rFonts w:ascii="Times New Roman" w:eastAsia="Times New Roman" w:hAnsi="Times New Roman" w:cs="Times New Roman"/>
          <w:b/>
          <w:sz w:val="24"/>
          <w:szCs w:val="24"/>
        </w:rPr>
      </w:pPr>
    </w:p>
    <w:p w14:paraId="00000026" w14:textId="77777777" w:rsidR="006775D2" w:rsidRDefault="0008520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00000027" w14:textId="77777777" w:rsidR="006775D2" w:rsidRDefault="00085206">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Mullin, C. R., &amp;</w:t>
      </w:r>
      <w:r>
        <w:rPr>
          <w:rFonts w:ascii="Times New Roman" w:eastAsia="Times New Roman" w:hAnsi="Times New Roman" w:cs="Times New Roman"/>
          <w:color w:val="222222"/>
          <w:sz w:val="24"/>
          <w:szCs w:val="24"/>
          <w:highlight w:val="white"/>
        </w:rPr>
        <w:t xml:space="preserve"> Linz, D. (1995). Desensitization and resensitization to violence against women: Effects of exposure to sexually violent films on judgments of domestic violence victims. </w:t>
      </w:r>
      <w:r>
        <w:rPr>
          <w:rFonts w:ascii="Times New Roman" w:eastAsia="Times New Roman" w:hAnsi="Times New Roman" w:cs="Times New Roman"/>
          <w:i/>
          <w:color w:val="222222"/>
          <w:sz w:val="24"/>
          <w:szCs w:val="24"/>
          <w:highlight w:val="white"/>
        </w:rPr>
        <w:t>Journal of personality and social psychology</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69</w:t>
      </w:r>
      <w:r>
        <w:rPr>
          <w:rFonts w:ascii="Times New Roman" w:eastAsia="Times New Roman" w:hAnsi="Times New Roman" w:cs="Times New Roman"/>
          <w:color w:val="222222"/>
          <w:sz w:val="24"/>
          <w:szCs w:val="24"/>
          <w:highlight w:val="white"/>
        </w:rPr>
        <w:t>(3), 449.</w:t>
      </w:r>
    </w:p>
    <w:p w14:paraId="00000028" w14:textId="77777777" w:rsidR="006775D2" w:rsidRDefault="00085206">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Gilligan, S. (2011). Heaving cleavages and fantastic frock coats: Gender fluidity, celebrity, and tactile Transmediale in contemporary costume cinema. </w:t>
      </w:r>
      <w:r>
        <w:rPr>
          <w:rFonts w:ascii="Times New Roman" w:eastAsia="Times New Roman" w:hAnsi="Times New Roman" w:cs="Times New Roman"/>
          <w:i/>
          <w:color w:val="222222"/>
          <w:sz w:val="24"/>
          <w:szCs w:val="24"/>
          <w:highlight w:val="white"/>
        </w:rPr>
        <w:t>Film, Fashion &amp; Consumption</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w:t>
      </w:r>
      <w:r>
        <w:rPr>
          <w:rFonts w:ascii="Times New Roman" w:eastAsia="Times New Roman" w:hAnsi="Times New Roman" w:cs="Times New Roman"/>
          <w:color w:val="222222"/>
          <w:sz w:val="24"/>
          <w:szCs w:val="24"/>
          <w:highlight w:val="white"/>
        </w:rPr>
        <w:t>(1), 7-38.</w:t>
      </w:r>
    </w:p>
    <w:p w14:paraId="00000029" w14:textId="77777777" w:rsidR="006775D2" w:rsidRDefault="00085206">
      <w:pPr>
        <w:spacing w:line="480" w:lineRule="auto"/>
        <w:rPr>
          <w:rFonts w:ascii="Times New Roman" w:eastAsia="Times New Roman" w:hAnsi="Times New Roman" w:cs="Times New Roman"/>
          <w:color w:val="222222"/>
          <w:sz w:val="24"/>
          <w:szCs w:val="24"/>
          <w:highlight w:val="white"/>
        </w:rPr>
      </w:pPr>
      <w:bookmarkStart w:id="1" w:name="_gjdgxs" w:colFirst="0" w:colLast="0"/>
      <w:bookmarkEnd w:id="1"/>
      <w:r>
        <w:rPr>
          <w:rFonts w:ascii="Times New Roman" w:eastAsia="Times New Roman" w:hAnsi="Times New Roman" w:cs="Times New Roman"/>
          <w:color w:val="222222"/>
          <w:sz w:val="24"/>
          <w:szCs w:val="24"/>
          <w:highlight w:val="white"/>
        </w:rPr>
        <w:t xml:space="preserve">Kudaibergenova, D. T. (2016). Between the State and the Artist: </w:t>
      </w:r>
      <w:r>
        <w:rPr>
          <w:rFonts w:ascii="Times New Roman" w:eastAsia="Times New Roman" w:hAnsi="Times New Roman" w:cs="Times New Roman"/>
          <w:color w:val="222222"/>
          <w:sz w:val="24"/>
          <w:szCs w:val="24"/>
          <w:highlight w:val="white"/>
        </w:rPr>
        <w:t>Representations of Femininity and Masculinity in the Formation of Ideas of the Nation in Central Asia. </w:t>
      </w:r>
      <w:r>
        <w:rPr>
          <w:rFonts w:ascii="Times New Roman" w:eastAsia="Times New Roman" w:hAnsi="Times New Roman" w:cs="Times New Roman"/>
          <w:i/>
          <w:color w:val="222222"/>
          <w:sz w:val="24"/>
          <w:szCs w:val="24"/>
          <w:highlight w:val="white"/>
        </w:rPr>
        <w:t>Nationalities papers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44</w:t>
      </w:r>
      <w:r>
        <w:rPr>
          <w:rFonts w:ascii="Times New Roman" w:eastAsia="Times New Roman" w:hAnsi="Times New Roman" w:cs="Times New Roman"/>
          <w:color w:val="222222"/>
          <w:sz w:val="24"/>
          <w:szCs w:val="24"/>
          <w:highlight w:val="white"/>
        </w:rPr>
        <w:t>(2), 225-246.</w:t>
      </w:r>
    </w:p>
    <w:p w14:paraId="0000002A" w14:textId="77777777" w:rsidR="006775D2" w:rsidRDefault="00085206">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Cohen, A., Brown, B., &amp; Welty Peachey, J. (2012). The intersection of pop culture and non-traditional sports: an ex</w:t>
      </w:r>
      <w:r>
        <w:rPr>
          <w:rFonts w:ascii="Times New Roman" w:eastAsia="Times New Roman" w:hAnsi="Times New Roman" w:cs="Times New Roman"/>
          <w:color w:val="222222"/>
          <w:sz w:val="24"/>
          <w:szCs w:val="24"/>
          <w:highlight w:val="white"/>
        </w:rPr>
        <w:t>amination of the niche market of quidditch. </w:t>
      </w:r>
      <w:r>
        <w:rPr>
          <w:rFonts w:ascii="Times New Roman" w:eastAsia="Times New Roman" w:hAnsi="Times New Roman" w:cs="Times New Roman"/>
          <w:i/>
          <w:color w:val="222222"/>
          <w:sz w:val="24"/>
          <w:szCs w:val="24"/>
          <w:highlight w:val="white"/>
        </w:rPr>
        <w:t>International Journal of Sport Management and Marketing</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12</w:t>
      </w:r>
      <w:r>
        <w:rPr>
          <w:rFonts w:ascii="Times New Roman" w:eastAsia="Times New Roman" w:hAnsi="Times New Roman" w:cs="Times New Roman"/>
          <w:color w:val="222222"/>
          <w:sz w:val="24"/>
          <w:szCs w:val="24"/>
          <w:highlight w:val="white"/>
        </w:rPr>
        <w:t>(3-4), 180-197.</w:t>
      </w:r>
    </w:p>
    <w:p w14:paraId="0000002B" w14:textId="77777777" w:rsidR="006775D2" w:rsidRDefault="006775D2">
      <w:pPr>
        <w:spacing w:line="480" w:lineRule="auto"/>
        <w:rPr>
          <w:rFonts w:ascii="Times New Roman" w:eastAsia="Times New Roman" w:hAnsi="Times New Roman" w:cs="Times New Roman"/>
          <w:sz w:val="24"/>
          <w:szCs w:val="24"/>
        </w:rPr>
      </w:pPr>
    </w:p>
    <w:sectPr w:rsidR="006775D2">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8F6D5" w14:textId="77777777" w:rsidR="00085206" w:rsidRDefault="00085206">
      <w:pPr>
        <w:spacing w:after="0" w:line="240" w:lineRule="auto"/>
      </w:pPr>
      <w:r>
        <w:separator/>
      </w:r>
    </w:p>
  </w:endnote>
  <w:endnote w:type="continuationSeparator" w:id="0">
    <w:p w14:paraId="186D1378" w14:textId="77777777" w:rsidR="00085206" w:rsidRDefault="00085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C0568" w14:textId="77777777" w:rsidR="00085206" w:rsidRDefault="00085206">
      <w:pPr>
        <w:spacing w:after="0" w:line="240" w:lineRule="auto"/>
      </w:pPr>
      <w:r>
        <w:separator/>
      </w:r>
    </w:p>
  </w:footnote>
  <w:footnote w:type="continuationSeparator" w:id="0">
    <w:p w14:paraId="11D97DEB" w14:textId="77777777" w:rsidR="00085206" w:rsidRDefault="000852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E" w14:textId="77777777" w:rsidR="006775D2" w:rsidRDefault="00085206">
    <w:pPr>
      <w:pBdr>
        <w:top w:val="nil"/>
        <w:left w:val="nil"/>
        <w:bottom w:val="nil"/>
        <w:right w:val="nil"/>
        <w:between w:val="nil"/>
      </w:pBdr>
      <w:tabs>
        <w:tab w:val="center" w:pos="4680"/>
        <w:tab w:val="right" w:pos="9360"/>
      </w:tabs>
      <w:spacing w:after="0" w:line="240" w:lineRule="auto"/>
      <w:ind w:firstLine="720"/>
      <w:jc w:val="right"/>
      <w:rPr>
        <w:color w:val="000000"/>
      </w:rPr>
    </w:pPr>
    <w:r>
      <w:rPr>
        <w:rFonts w:ascii="Times New Roman" w:eastAsia="Times New Roman" w:hAnsi="Times New Roman" w:cs="Times New Roman"/>
        <w:color w:val="000000"/>
        <w:sz w:val="24"/>
        <w:szCs w:val="24"/>
      </w:rPr>
      <w:t>MEDIA REPRESENTATION OF GENDER</w:t>
    </w:r>
    <w:r>
      <w:rPr>
        <w:color w:val="000000"/>
      </w:rPr>
      <w:t xml:space="preserve"> </w:t>
    </w:r>
    <w:r>
      <w:rPr>
        <w:color w:val="000000"/>
      </w:rPr>
      <w:tab/>
    </w:r>
    <w:r>
      <w:rPr>
        <w:color w:val="000000"/>
      </w:rPr>
      <w:fldChar w:fldCharType="begin"/>
    </w:r>
    <w:r>
      <w:rPr>
        <w:color w:val="000000"/>
      </w:rPr>
      <w:instrText>PAGE</w:instrText>
    </w:r>
    <w:r>
      <w:rPr>
        <w:color w:val="000000"/>
      </w:rPr>
      <w:fldChar w:fldCharType="end"/>
    </w:r>
  </w:p>
  <w:p w14:paraId="0000002F" w14:textId="77777777" w:rsidR="006775D2" w:rsidRDefault="006775D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C" w14:textId="77777777" w:rsidR="006775D2" w:rsidRDefault="00085206">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MEDIA REPRESENTATION OF GENDER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D" w14:textId="77777777" w:rsidR="006775D2" w:rsidRDefault="006775D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5D2"/>
    <w:rsid w:val="00085206"/>
    <w:rsid w:val="006775D2"/>
    <w:rsid w:val="00846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DD6F6A-0CF7-4B57-80BF-7907F157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2020-10-20T21:39:00Z</dcterms:created>
  <dcterms:modified xsi:type="dcterms:W3CDTF">2020-10-20T21:39:00Z</dcterms:modified>
</cp:coreProperties>
</file>